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1D" w:rsidRPr="00C6701D" w:rsidRDefault="00C6701D" w:rsidP="00C67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70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Участникам с ограниченными возможностями здоровья </w:t>
      </w:r>
    </w:p>
    <w:p w:rsidR="00C6701D" w:rsidRPr="00C6701D" w:rsidRDefault="00C6701D" w:rsidP="00C670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     Участ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ки еди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ного го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сударс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твен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го эк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мена с ог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ничен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 воз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можнос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 здо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ровья (ОВЗ) – это ли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ца, име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ющие не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татки в фи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зичес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ком и (или) пси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хичес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ком раз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тии: глу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хие, сла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бос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шащие, сле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пые, сла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бови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дящие, с тя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желы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 на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руше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ями ре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чи, с на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руше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ями опор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но-дви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гатель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го ап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рата и дру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гие, в том чис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ле де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ти-ин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лиды.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     Ли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 с ОВЗ имеют право выбрать форму экзамена: единый государственный экзамен (ЕГЭ) или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государственый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выпускной экзамен (ГВЭ). При этом до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ся со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чета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ние раз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ных форм ат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теста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ции по раз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ным пред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там.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Условия проведения ГИА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ГВЭ и ЕГЭ для участ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ков с ОВЗ ор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низу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ся с уче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том осо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ностей их пси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хофи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зичес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го раз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тия, ин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виду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ных воз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можнос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тей и сос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яния их здо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ровья. Для определения необходимых условий проведения ГИА выпускник с ОВЗ при подаче заявления должен предоставить один из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слудующих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документов (оригинал или копию):</w:t>
      </w:r>
    </w:p>
    <w:p w:rsidR="00C6701D" w:rsidRPr="00C6701D" w:rsidRDefault="00C6701D" w:rsidP="00C6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чение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пси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холо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го-ме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дико-пе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даго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гичес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кой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сии;</w:t>
      </w:r>
    </w:p>
    <w:p w:rsidR="00C6701D" w:rsidRPr="00C6701D" w:rsidRDefault="00C6701D" w:rsidP="00C6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ка об ус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нии ин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лид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ности, вы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ная фе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дераль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ным го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сударс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твен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ным уч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режде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ем ме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дико-со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ной экс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пер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зы;</w:t>
      </w:r>
    </w:p>
    <w:p w:rsidR="00C6701D" w:rsidRPr="00C6701D" w:rsidRDefault="00C6701D" w:rsidP="00C6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кумент (справ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ка), вы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ный об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зова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ным уч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режде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ем, ор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ном, осу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вля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ющим уп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равле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ние в сфе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ре об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зова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ния, подт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жда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ющий, что пос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ющий про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ходил го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сударс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твен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ную (ито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говую) ат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теста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цию как обу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ющий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ся с ог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ничен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 воз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можнос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 здо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ровья.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сдающих в аудитории не должно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привышать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12 человек. Время экзамена может быть увеличено на 1 час 30 минут (по запросу).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Тре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бова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ния к ор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га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низа</w:t>
      </w:r>
      <w:r w:rsidRPr="00C670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ции ГИА и к аудиториям ППЭ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Материально-технические условия проведения экзамена должны обеспечивать возможность беспрепятственного доступа участников ГИА с ОВЗ в аудитории, туалетные и иные помещения, а так же их пребывания в указанных помещениях. При проведении экзамена может присутствовать ас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систент (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ассистент-сурдопереводчик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>), ока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зыва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ющий участникам ГИА не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димую тех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чес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кую и медицинскую по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мощь с уче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том их ин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виду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ных осо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ностей (он мо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жет по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мочь за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нять ра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бочее мес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то; пе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ред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ся; про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читать и офор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мить за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дание, в том чис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ле за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писы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вая под дик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товку; об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щать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ся с эк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>мена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тором). 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Во время проведения экзамена для участников ГИА с ОВЗ могут быть предусмотрены перерывы для проведения необходимых медико-профилактических работ и питание.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6701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gramStart"/>
      <w:r w:rsidRPr="00C6701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Для участников ГИА с ОВЗ предусмотрены определенные требования к аудитория ППЭ, такие как: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участников ГИА с нарушениям функций опорно-двигательного аппарата:</w:t>
      </w:r>
      <w:proofErr w:type="gramEnd"/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При отсутствии лифтов аудитория, где будет </w:t>
      </w:r>
      <w:proofErr w:type="gramStart"/>
      <w:r w:rsidRPr="00C6701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экзамен, должна располагаться на первом этаже. Должны быть предусмотрены широкие проемы, широких проходов внутри помещения между предметами мебели и свободного подхода на 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инвалидной коляске к рабочему месту, наличие пандусов, поручней, специальных кресел и других приспособлений. Количество участников в аудитории - не более 6 человек</w:t>
      </w:r>
      <w:proofErr w:type="gramStart"/>
      <w:r w:rsidRPr="00C670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  <w:proofErr w:type="gramStart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ля глухих и слабослышащих участников ГИА: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Аудитория для проведения должна быть оборудована звукоусиливающей аппаратурой коллективного и индивидуального использования. Перед началом экзамена участникам должны быть розданы распечатанные правила по заполнению бланков ГИА. В аудитории должен присутствовать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ассисент-сурдопереводчик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>, осуществляющий при необходимости жестовой перевод и разъяснение непонятных слов</w:t>
      </w:r>
      <w:proofErr w:type="gramStart"/>
      <w:r w:rsidRPr="00C670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  <w:proofErr w:type="gramStart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ля слепых участников ГИА: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В аудиториях должно быть предусмотрено достаточное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количестов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принадлежностей для оформления ответов рельефно-точечным шрифтом Брайля в специально предусмотренной тетради. Количество участников ГИА не должно превышать 6 человек</w:t>
      </w:r>
      <w:proofErr w:type="gramStart"/>
      <w:r w:rsidRPr="00C670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End"/>
      <w:r w:rsidRPr="00C6701D">
        <w:rPr>
          <w:rFonts w:ascii="Times New Roman" w:eastAsia="Times New Roman" w:hAnsi="Times New Roman" w:cs="Times New Roman"/>
          <w:b/>
          <w:bCs/>
          <w:sz w:val="24"/>
          <w:szCs w:val="24"/>
        </w:rPr>
        <w:t>ля слабовидящих участников ГИА:</w:t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</w:r>
      <w:r w:rsidRPr="00C6701D">
        <w:rPr>
          <w:rFonts w:ascii="Times New Roman" w:eastAsia="Times New Roman" w:hAnsi="Times New Roman" w:cs="Times New Roman"/>
          <w:sz w:val="24"/>
          <w:szCs w:val="24"/>
        </w:rPr>
        <w:br/>
        <w:t>     В аудиториях должно быть предусмотрено наличие увеличительных устройств и индивидуальное равномерное освещение не менее 300 лк. В пунктах проведения ГИА должна быть предусмотрена возможность увеличения (копирование в увеличенном размере) бланков ГИА в формате А3.</w:t>
      </w:r>
    </w:p>
    <w:p w:rsidR="00C6701D" w:rsidRPr="00C6701D" w:rsidRDefault="00C6701D" w:rsidP="00C6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     Для рассмотрения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аппеляций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глухих и слабослышащих участников ГИА конфликтная комиссия должна привлечь к своей работе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. Для рассмотрения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аппеляций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 xml:space="preserve"> слепых участников ГИА предметная комиссия также должна привлечь к своей работе </w:t>
      </w:r>
      <w:proofErr w:type="spellStart"/>
      <w:r w:rsidRPr="00C6701D">
        <w:rPr>
          <w:rFonts w:ascii="Times New Roman" w:eastAsia="Times New Roman" w:hAnsi="Times New Roman" w:cs="Times New Roman"/>
          <w:sz w:val="24"/>
          <w:szCs w:val="24"/>
        </w:rPr>
        <w:t>тифлопереводчика</w:t>
      </w:r>
      <w:proofErr w:type="spellEnd"/>
      <w:r w:rsidRPr="00C67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065" w:rsidRDefault="00AE5065"/>
    <w:sectPr w:rsidR="00AE5065" w:rsidSect="008A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44B"/>
    <w:multiLevelType w:val="multilevel"/>
    <w:tmpl w:val="CB2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1265"/>
    <w:multiLevelType w:val="multilevel"/>
    <w:tmpl w:val="C38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1D"/>
    <w:rsid w:val="008A77FD"/>
    <w:rsid w:val="00A6067D"/>
    <w:rsid w:val="00AE5065"/>
    <w:rsid w:val="00C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FD"/>
  </w:style>
  <w:style w:type="paragraph" w:styleId="2">
    <w:name w:val="heading 2"/>
    <w:basedOn w:val="a"/>
    <w:link w:val="20"/>
    <w:uiPriority w:val="9"/>
    <w:qFormat/>
    <w:rsid w:val="00C67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0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01D"/>
    <w:rPr>
      <w:b/>
      <w:bCs/>
    </w:rPr>
  </w:style>
  <w:style w:type="character" w:styleId="a5">
    <w:name w:val="Emphasis"/>
    <w:basedOn w:val="a0"/>
    <w:uiPriority w:val="20"/>
    <w:qFormat/>
    <w:rsid w:val="00C670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2016-12-23T00:18:00Z</dcterms:created>
  <dcterms:modified xsi:type="dcterms:W3CDTF">2016-12-23T00:29:00Z</dcterms:modified>
</cp:coreProperties>
</file>